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10" w:val="left" w:leader="none"/>
        </w:tabs>
        <w:spacing w:line="240" w:lineRule="auto"/>
        <w:ind w:left="-91" w:right="-44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17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15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</w:t>
      </w:r>
    </w:p>
    <w:p>
      <w:pPr>
        <w:spacing w:line="246" w:lineRule="exact" w:before="0"/>
        <w:ind w:left="623" w:right="541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4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Calibri" w:hAnsi="Calibri"/>
          <w:b/>
          <w:spacing w:val="-5"/>
          <w:sz w:val="25"/>
        </w:rPr>
        <w:t>101</w:t>
      </w:r>
    </w:p>
    <w:p>
      <w:pPr>
        <w:pStyle w:val="BodyText"/>
        <w:spacing w:before="5"/>
        <w:rPr>
          <w:rFonts w:ascii="Calibri"/>
          <w:b/>
          <w:sz w:val="7"/>
        </w:rPr>
      </w:pPr>
    </w:p>
    <w:tbl>
      <w:tblPr>
        <w:tblW w:w="0" w:type="auto"/>
        <w:jc w:val="left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19"/>
        <w:gridCol w:w="2308"/>
      </w:tblGrid>
      <w:tr>
        <w:trPr>
          <w:trHeight w:val="565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before="169"/>
              <w:ind w:left="2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before="159"/>
              <w:ind w:left="156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16" w:hanging="10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APTITUD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before="169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rFonts w:ascii="Times New Roman" w:hAns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EVALUACIÓN</w:t>
            </w:r>
          </w:p>
        </w:tc>
      </w:tr>
      <w:tr>
        <w:trPr>
          <w:trHeight w:val="554" w:hRule="atLeast"/>
        </w:trPr>
        <w:tc>
          <w:tcPr>
            <w:tcW w:w="504" w:type="dxa"/>
          </w:tcPr>
          <w:p>
            <w:pPr>
              <w:pStyle w:val="TableParagraph"/>
              <w:spacing w:before="181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81"/>
              <w:ind w:left="17" w:right="1"/>
              <w:rPr>
                <w:sz w:val="16"/>
              </w:rPr>
            </w:pPr>
            <w:r>
              <w:rPr>
                <w:spacing w:val="-4"/>
                <w:sz w:val="16"/>
              </w:rPr>
              <w:t>MOYA</w:t>
            </w:r>
          </w:p>
        </w:tc>
        <w:tc>
          <w:tcPr>
            <w:tcW w:w="1495" w:type="dxa"/>
          </w:tcPr>
          <w:p>
            <w:pPr>
              <w:pStyle w:val="TableParagraph"/>
              <w:spacing w:before="181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BREÑA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81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FIORELLA</w:t>
            </w:r>
          </w:p>
        </w:tc>
        <w:tc>
          <w:tcPr>
            <w:tcW w:w="1819" w:type="dxa"/>
          </w:tcPr>
          <w:p>
            <w:pPr>
              <w:pStyle w:val="TableParagraph"/>
              <w:spacing w:before="181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308" w:type="dxa"/>
          </w:tcPr>
          <w:p>
            <w:pPr>
              <w:pStyle w:val="TableParagraph"/>
              <w:spacing w:before="162"/>
              <w:ind w:left="27" w:right="6"/>
              <w:rPr>
                <w:sz w:val="19"/>
              </w:rPr>
            </w:pPr>
            <w:r>
              <w:rPr>
                <w:sz w:val="19"/>
              </w:rPr>
              <w:t>10:00</w:t>
            </w:r>
            <w:r>
              <w:rPr>
                <w:rFonts w:ascii="Times New Roman"/>
                <w:spacing w:val="-1"/>
                <w:sz w:val="19"/>
              </w:rPr>
              <w:t> </w:t>
            </w:r>
            <w:r>
              <w:rPr>
                <w:sz w:val="19"/>
              </w:rPr>
              <w:t>a.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spacing w:val="-5"/>
                <w:sz w:val="19"/>
              </w:rPr>
              <w:t>m.</w:t>
            </w:r>
          </w:p>
        </w:tc>
      </w:tr>
      <w:tr>
        <w:trPr>
          <w:trHeight w:val="541" w:hRule="atLeast"/>
        </w:trPr>
        <w:tc>
          <w:tcPr>
            <w:tcW w:w="504" w:type="dxa"/>
          </w:tcPr>
          <w:p>
            <w:pPr>
              <w:pStyle w:val="TableParagraph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31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TORRES</w:t>
            </w:r>
          </w:p>
        </w:tc>
        <w:tc>
          <w:tcPr>
            <w:tcW w:w="1495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4"/>
                <w:sz w:val="16"/>
              </w:rPr>
              <w:t>KARI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EMPERATRIZ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LAURA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SARAHI</w:t>
            </w:r>
          </w:p>
        </w:tc>
        <w:tc>
          <w:tcPr>
            <w:tcW w:w="181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APTO/A</w:t>
            </w:r>
          </w:p>
        </w:tc>
        <w:tc>
          <w:tcPr>
            <w:tcW w:w="2308" w:type="dxa"/>
            <w:shd w:val="clear" w:color="auto" w:fill="001F5F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Heading1"/>
        <w:spacing w:before="113"/>
        <w:ind w:left="212"/>
      </w:pPr>
      <w:r>
        <w:rPr>
          <w:spacing w:val="-2"/>
          <w:w w:val="105"/>
        </w:rPr>
        <w:t>COMUNICADO:</w:t>
      </w:r>
    </w:p>
    <w:p>
      <w:pPr>
        <w:spacing w:before="155"/>
        <w:ind w:left="716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candidatos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Aptos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deberán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presentarse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15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minutos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antes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hora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indicada</w:t>
      </w:r>
      <w:r>
        <w:rPr>
          <w:rFonts w:ascii="Times New Roman" w:hAnsi="Times New Roman"/>
          <w:spacing w:val="60"/>
          <w:sz w:val="17"/>
        </w:rPr>
        <w:t> </w:t>
      </w:r>
      <w:r>
        <w:rPr>
          <w:rFonts w:ascii="Calibri" w:hAnsi="Calibri"/>
          <w:sz w:val="17"/>
        </w:rPr>
        <w:t>para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rendir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la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z w:val="17"/>
        </w:rPr>
        <w:t>evaluación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Calibri" w:hAnsi="Calibri"/>
          <w:sz w:val="17"/>
        </w:rPr>
        <w:t>de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Calibri" w:hAnsi="Calibri"/>
          <w:sz w:val="17"/>
        </w:rPr>
        <w:t>conocimientos</w:t>
      </w:r>
      <w:r>
        <w:rPr>
          <w:rFonts w:ascii="Times New Roman" w:hAnsi="Times New Roman"/>
          <w:spacing w:val="10"/>
          <w:sz w:val="17"/>
        </w:rPr>
        <w:t> </w:t>
      </w:r>
      <w:r>
        <w:rPr>
          <w:rFonts w:ascii="Calibri" w:hAnsi="Calibri"/>
          <w:spacing w:val="-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59" w:lineRule="auto" w:before="25" w:after="0"/>
        <w:ind w:left="716" w:right="238" w:hanging="329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b/>
          <w:w w:val="105"/>
          <w:position w:val="1"/>
          <w:sz w:val="17"/>
          <w:u w:val="single"/>
        </w:rPr>
        <w:t>miércoles</w:t>
      </w:r>
      <w:r>
        <w:rPr>
          <w:rFonts w:ascii="Times New Roman" w:hAnsi="Times New Roman"/>
          <w:spacing w:val="-11"/>
          <w:w w:val="105"/>
          <w:position w:val="1"/>
          <w:sz w:val="17"/>
          <w:u w:val="single"/>
        </w:rPr>
        <w:t> </w:t>
      </w:r>
      <w:r>
        <w:rPr>
          <w:b/>
          <w:w w:val="105"/>
          <w:position w:val="1"/>
          <w:sz w:val="17"/>
          <w:u w:val="single"/>
        </w:rPr>
        <w:t>14</w:t>
      </w:r>
      <w:r>
        <w:rPr>
          <w:rFonts w:ascii="Times New Roman" w:hAnsi="Times New Roman"/>
          <w:spacing w:val="-11"/>
          <w:w w:val="105"/>
          <w:position w:val="1"/>
          <w:sz w:val="17"/>
          <w:u w:val="single"/>
        </w:rPr>
        <w:t> </w:t>
      </w:r>
      <w:r>
        <w:rPr>
          <w:b/>
          <w:w w:val="105"/>
          <w:position w:val="1"/>
          <w:sz w:val="17"/>
          <w:u w:val="single"/>
        </w:rPr>
        <w:t>de</w:t>
      </w:r>
      <w:r>
        <w:rPr>
          <w:rFonts w:ascii="Times New Roman" w:hAnsi="Times New Roman"/>
          <w:spacing w:val="-11"/>
          <w:w w:val="105"/>
          <w:position w:val="1"/>
          <w:sz w:val="17"/>
          <w:u w:val="single"/>
        </w:rPr>
        <w:t> </w:t>
      </w:r>
      <w:r>
        <w:rPr>
          <w:b/>
          <w:w w:val="105"/>
          <w:position w:val="1"/>
          <w:sz w:val="17"/>
          <w:u w:val="single"/>
        </w:rPr>
        <w:t>agosto</w:t>
      </w:r>
      <w:r>
        <w:rPr>
          <w:rFonts w:ascii="Times New Roman" w:hAnsi="Times New Roman"/>
          <w:spacing w:val="-11"/>
          <w:w w:val="105"/>
          <w:position w:val="1"/>
          <w:sz w:val="17"/>
          <w:u w:val="single"/>
        </w:rPr>
        <w:t> </w:t>
      </w:r>
      <w:r>
        <w:rPr>
          <w:b/>
          <w:w w:val="105"/>
          <w:position w:val="1"/>
          <w:sz w:val="17"/>
          <w:u w:val="single"/>
        </w:rPr>
        <w:t>de</w:t>
      </w:r>
      <w:r>
        <w:rPr>
          <w:rFonts w:ascii="Times New Roman" w:hAnsi="Times New Roman"/>
          <w:spacing w:val="-11"/>
          <w:w w:val="105"/>
          <w:position w:val="1"/>
          <w:sz w:val="17"/>
          <w:u w:val="single"/>
        </w:rPr>
        <w:t> </w:t>
      </w:r>
      <w:r>
        <w:rPr>
          <w:b/>
          <w:w w:val="105"/>
          <w:position w:val="1"/>
          <w:sz w:val="17"/>
          <w:u w:val="single"/>
        </w:rPr>
        <w:t>2024</w:t>
      </w:r>
      <w:r>
        <w:rPr>
          <w:w w:val="105"/>
          <w:position w:val="1"/>
          <w:sz w:val="17"/>
        </w:rPr>
        <w:t>,</w:t>
      </w:r>
      <w:r>
        <w:rPr>
          <w:rFonts w:ascii="Times New Roman" w:hAnsi="Times New Roman"/>
          <w:spacing w:val="2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rFonts w:ascii="Times New Roman" w:hAnsi="Times New Roman"/>
          <w:spacing w:val="-12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rFonts w:ascii="Times New Roman" w:hAnsi="Times New Roman"/>
          <w:spacing w:val="-10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rFonts w:ascii="Times New Roman" w:hAnsi="Times New Roman"/>
          <w:spacing w:val="-11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rFonts w:ascii="Times New Roman" w:hAnsi="Times New Roman"/>
          <w:w w:val="105"/>
          <w:position w:val="1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lleguen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descalificados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2"/>
        <w:rPr>
          <w:rFonts w:ascii="Calibri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16" w:val="left" w:leader="none"/>
        </w:tabs>
        <w:spacing w:line="240" w:lineRule="auto" w:before="0" w:after="0"/>
        <w:ind w:left="716" w:right="0" w:hanging="329"/>
        <w:jc w:val="left"/>
        <w:rPr>
          <w:sz w:val="17"/>
        </w:rPr>
      </w:pPr>
      <w:r>
        <w:rPr>
          <w:position w:val="1"/>
          <w:sz w:val="17"/>
        </w:rPr>
        <w:t>Deberán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mostrar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documento</w:t>
      </w:r>
      <w:r>
        <w:rPr>
          <w:rFonts w:ascii="Times New Roman" w:hAnsi="Times New Roman"/>
          <w:spacing w:val="11"/>
          <w:position w:val="1"/>
          <w:sz w:val="17"/>
        </w:rPr>
        <w:t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identificación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(DNI)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al</w:t>
      </w:r>
      <w:r>
        <w:rPr>
          <w:rFonts w:ascii="Times New Roman" w:hAnsi="Times New Roman"/>
          <w:spacing w:val="10"/>
          <w:position w:val="1"/>
          <w:sz w:val="17"/>
        </w:rPr>
        <w:t> </w:t>
      </w:r>
      <w:r>
        <w:rPr>
          <w:position w:val="1"/>
          <w:sz w:val="17"/>
        </w:rPr>
        <w:t>momento</w:t>
      </w:r>
      <w:r>
        <w:rPr>
          <w:rFonts w:ascii="Times New Roman" w:hAnsi="Times New Roman"/>
          <w:spacing w:val="11"/>
          <w:position w:val="1"/>
          <w:sz w:val="17"/>
        </w:rPr>
        <w:t> </w:t>
      </w:r>
      <w:r>
        <w:rPr>
          <w:position w:val="1"/>
          <w:sz w:val="17"/>
        </w:rPr>
        <w:t>de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position w:val="1"/>
          <w:sz w:val="17"/>
        </w:rPr>
        <w:t>registrar</w:t>
      </w:r>
      <w:r>
        <w:rPr>
          <w:rFonts w:ascii="Times New Roman" w:hAnsi="Times New Roman"/>
          <w:spacing w:val="7"/>
          <w:position w:val="1"/>
          <w:sz w:val="17"/>
        </w:rPr>
        <w:t> </w:t>
      </w:r>
      <w:r>
        <w:rPr>
          <w:position w:val="1"/>
          <w:sz w:val="17"/>
        </w:rPr>
        <w:t>su</w:t>
      </w:r>
      <w:r>
        <w:rPr>
          <w:rFonts w:ascii="Times New Roman" w:hAnsi="Times New Roman"/>
          <w:spacing w:val="8"/>
          <w:position w:val="1"/>
          <w:sz w:val="17"/>
        </w:rPr>
        <w:t> </w:t>
      </w:r>
      <w:r>
        <w:rPr>
          <w:spacing w:val="-2"/>
          <w:position w:val="1"/>
          <w:sz w:val="17"/>
        </w:rPr>
        <w:t>asistencia.</w:t>
      </w:r>
    </w:p>
    <w:p>
      <w:pPr>
        <w:pStyle w:val="BodyText"/>
        <w:spacing w:before="77"/>
        <w:rPr>
          <w:rFonts w:ascii="Calibri"/>
          <w:sz w:val="17"/>
        </w:rPr>
      </w:pPr>
    </w:p>
    <w:p>
      <w:pPr>
        <w:pStyle w:val="Heading1"/>
        <w:ind w:right="144"/>
        <w:jc w:val="right"/>
      </w:pPr>
      <w:r>
        <w:rPr>
          <w:spacing w:val="-2"/>
          <w:w w:val="105"/>
        </w:rPr>
        <w:t>San</w:t>
      </w:r>
      <w:r>
        <w:rPr>
          <w:rFonts w:ascii="Times New Roman"/>
          <w:b w:val="0"/>
          <w:spacing w:val="-3"/>
          <w:w w:val="105"/>
        </w:rPr>
        <w:t> </w:t>
      </w:r>
      <w:r>
        <w:rPr>
          <w:spacing w:val="-2"/>
          <w:w w:val="105"/>
        </w:rPr>
        <w:t>Isidro,</w:t>
      </w:r>
      <w:r>
        <w:rPr>
          <w:rFonts w:ascii="Times New Roman"/>
          <w:b w:val="0"/>
          <w:spacing w:val="-3"/>
          <w:w w:val="105"/>
        </w:rPr>
        <w:t> </w:t>
      </w:r>
      <w:r>
        <w:rPr>
          <w:spacing w:val="-2"/>
          <w:w w:val="105"/>
        </w:rPr>
        <w:t>agosto</w:t>
      </w:r>
      <w:r>
        <w:rPr>
          <w:rFonts w:ascii="Times New Roman"/>
          <w:b w:val="0"/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rFonts w:ascii="Times New Roman"/>
          <w:b w:val="0"/>
          <w:spacing w:val="-2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87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940" w:right="1020"/>
        </w:sectPr>
      </w:pPr>
    </w:p>
    <w:p>
      <w:pPr>
        <w:pStyle w:val="BodyText"/>
        <w:spacing w:before="73"/>
        <w:rPr>
          <w:rFonts w:ascii="Calibri"/>
          <w:b/>
          <w:sz w:val="8"/>
        </w:rPr>
      </w:pPr>
    </w:p>
    <w:p>
      <w:pPr>
        <w:spacing w:before="0"/>
        <w:ind w:left="203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1561338</wp:posOffset>
            </wp:positionH>
            <wp:positionV relativeFrom="paragraph">
              <wp:posOffset>-25044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03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05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16:39:13-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1"/>
        <w:rPr>
          <w:rFonts w:ascii="Tahoma"/>
          <w:sz w:val="8"/>
        </w:rPr>
      </w:pPr>
    </w:p>
    <w:p>
      <w:pPr>
        <w:pStyle w:val="Heading2"/>
        <w:ind w:right="81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85"/>
        <w:rPr>
          <w:rFonts w:ascii="Calibri"/>
          <w:b/>
          <w:sz w:val="8"/>
        </w:rPr>
      </w:pPr>
    </w:p>
    <w:p>
      <w:pPr>
        <w:spacing w:before="0"/>
        <w:ind w:left="707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2894202</wp:posOffset>
            </wp:positionH>
            <wp:positionV relativeFrom="paragraph">
              <wp:posOffset>-25349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707" w:right="-6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727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15:40:57-</w:t>
      </w:r>
      <w:r>
        <w:rPr>
          <w:rFonts w:ascii="Tahoma"/>
          <w:spacing w:val="-4"/>
          <w:sz w:val="8"/>
        </w:rPr>
        <w:t>0500</w:t>
      </w:r>
    </w:p>
    <w:p>
      <w:pPr>
        <w:spacing w:line="240" w:lineRule="auto" w:before="9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before="1"/>
        <w:ind w:left="1643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1643" w:right="706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4899914</wp:posOffset>
            </wp:positionH>
            <wp:positionV relativeFrom="paragraph">
              <wp:posOffset>-86809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ROJAS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ALVARADO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Oswaldo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Manolo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1664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15:35:39-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66"/>
        <w:rPr>
          <w:rFonts w:ascii="Tahoma"/>
          <w:sz w:val="8"/>
        </w:rPr>
      </w:pPr>
    </w:p>
    <w:p>
      <w:pPr>
        <w:pStyle w:val="Heading2"/>
        <w:ind w:left="861"/>
      </w:pPr>
      <w:r>
        <w:rPr/>
        <w:t>Miembro</w:t>
      </w:r>
      <w:r>
        <w:rPr>
          <w:rFonts w:ascii="Times New Roman" w:hAnsi="Times New Roman"/>
          <w:b w:val="0"/>
          <w:spacing w:val="30"/>
        </w:rPr>
        <w:t> </w:t>
      </w:r>
      <w:r>
        <w:rPr/>
        <w:t>representante</w:t>
      </w:r>
      <w:r>
        <w:rPr>
          <w:rFonts w:ascii="Times New Roman" w:hAnsi="Times New Roman"/>
          <w:b w:val="0"/>
          <w:spacing w:val="-4"/>
        </w:rPr>
        <w:t> </w:t>
      </w:r>
      <w:r>
        <w:rPr/>
        <w:t>área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2"/>
        </w:rPr>
        <w:t>usuaria</w:t>
      </w:r>
    </w:p>
    <w:p>
      <w:pPr>
        <w:spacing w:after="0"/>
        <w:sectPr>
          <w:type w:val="continuous"/>
          <w:pgSz w:w="11910" w:h="16840"/>
          <w:pgMar w:top="220" w:bottom="0" w:left="940" w:right="1020"/>
          <w:cols w:num="3" w:equalWidth="0">
            <w:col w:w="3391" w:space="40"/>
            <w:col w:w="2183" w:space="39"/>
            <w:col w:w="4297"/>
          </w:cols>
        </w:sectPr>
      </w:pPr>
    </w:p>
    <w:p>
      <w:pPr>
        <w:spacing w:before="165"/>
        <w:ind w:left="82" w:right="623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rFonts w:ascii="Calibri"/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rFonts w:ascii="Calibri"/>
          <w:b/>
          <w:spacing w:val="-5"/>
          <w:sz w:val="16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28"/>
        <w:rPr>
          <w:rFonts w:ascii="Calibri"/>
          <w:b/>
        </w:rPr>
      </w:pPr>
    </w:p>
    <w:p>
      <w:pPr>
        <w:pStyle w:val="BodyText"/>
        <w:spacing w:line="184" w:lineRule="auto"/>
        <w:ind w:left="108" w:right="184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clave:25454Z1479</w:t>
      </w:r>
    </w:p>
    <w:sectPr>
      <w:type w:val="continuous"/>
      <w:pgSz w:w="11910" w:h="16840"/>
      <w:pgMar w:top="220" w:bottom="0" w:left="9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6" w:hanging="32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3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4" w:hanging="3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7" w:hanging="3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9" w:hanging="3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2" w:hanging="3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4" w:hanging="3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3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9" w:hanging="32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5"/>
      <w:ind w:left="1183" w:right="1109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16" w:hanging="32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3"/>
      <w:ind w:left="23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2024-08-12T14:21:14Z</dcterms:created>
  <dcterms:modified xsi:type="dcterms:W3CDTF">2024-08-12T14:21:14Z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2024-08-12T00:00:00Z</vt:filetime>
  </property>
  <property fmtid="{D5CDD505-2E9C-101B-9397-08002B2CF9AE}" pid="4" name="Producer">
    <vt:lpwstr>FPDF 1.86; modified using OpenPDF 1.3.29</vt:lpwstr>
  </property>
</Properties>
</file>