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7654" w:val="left" w:leader="none"/>
        </w:tabs>
      </w:pPr>
      <w:r>
        <w:rPr>
          <w:position w:val="29"/>
        </w:rPr>
        <w:drawing>
          <wp:inline distT="0" distB="0" distL="0" distR="0">
            <wp:extent cx="2262397" cy="46291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2397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9"/>
        </w:rPr>
      </w:r>
      <w:r>
        <w:rPr>
          <w:position w:val="29"/>
        </w:rPr>
        <w:tab/>
      </w:r>
      <w:r>
        <w:rPr/>
        <w:drawing>
          <wp:inline distT="0" distB="0" distL="0" distR="0">
            <wp:extent cx="1805670" cy="56359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670" cy="56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4"/>
        <w:rPr>
          <w:rFonts w:ascii="Times New Roman"/>
          <w:sz w:val="28"/>
        </w:rPr>
      </w:pPr>
    </w:p>
    <w:p>
      <w:pPr>
        <w:spacing w:line="292" w:lineRule="auto" w:before="52"/>
        <w:ind w:left="3168" w:right="3143" w:firstLine="0"/>
        <w:jc w:val="center"/>
        <w:rPr>
          <w:b/>
          <w:sz w:val="20"/>
        </w:rPr>
      </w:pPr>
      <w:r>
        <w:rPr>
          <w:b/>
          <w:spacing w:val="-1"/>
          <w:sz w:val="23"/>
        </w:rPr>
        <w:t>RESULTADOS</w:t>
      </w:r>
      <w:r>
        <w:rPr>
          <w:b/>
          <w:spacing w:val="-10"/>
          <w:sz w:val="23"/>
        </w:rPr>
        <w:t> </w:t>
      </w:r>
      <w:r>
        <w:rPr>
          <w:b/>
          <w:spacing w:val="-1"/>
          <w:sz w:val="23"/>
        </w:rPr>
        <w:t>DE</w:t>
      </w:r>
      <w:r>
        <w:rPr>
          <w:b/>
          <w:spacing w:val="-10"/>
          <w:sz w:val="23"/>
        </w:rPr>
        <w:t> </w:t>
      </w:r>
      <w:r>
        <w:rPr>
          <w:b/>
          <w:spacing w:val="-1"/>
          <w:sz w:val="23"/>
        </w:rPr>
        <w:t>LA</w:t>
      </w:r>
      <w:r>
        <w:rPr>
          <w:b/>
          <w:spacing w:val="-8"/>
          <w:sz w:val="23"/>
        </w:rPr>
        <w:t> </w:t>
      </w:r>
      <w:r>
        <w:rPr>
          <w:b/>
          <w:spacing w:val="-1"/>
          <w:sz w:val="23"/>
        </w:rPr>
        <w:t>EVALUACIÓN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CURRICULAR</w:t>
      </w:r>
      <w:r>
        <w:rPr>
          <w:b/>
          <w:spacing w:val="-49"/>
          <w:sz w:val="23"/>
        </w:rPr>
        <w:t> </w:t>
      </w:r>
      <w:r>
        <w:rPr>
          <w:b/>
          <w:sz w:val="20"/>
        </w:rPr>
        <w:t>CARGO: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ESPECIALISTA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BIENES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ESTATALES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II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PLAZA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N° 101</w:t>
      </w:r>
    </w:p>
    <w:p>
      <w:pPr>
        <w:spacing w:line="240" w:lineRule="auto" w:before="8" w:after="0"/>
        <w:rPr>
          <w:b/>
          <w:sz w:val="11"/>
        </w:rPr>
      </w:pPr>
    </w:p>
    <w:tbl>
      <w:tblPr>
        <w:tblW w:w="0" w:type="auto"/>
        <w:jc w:val="left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1207"/>
        <w:gridCol w:w="1065"/>
        <w:gridCol w:w="1877"/>
        <w:gridCol w:w="1512"/>
        <w:gridCol w:w="1480"/>
        <w:gridCol w:w="905"/>
        <w:gridCol w:w="974"/>
        <w:gridCol w:w="1024"/>
      </w:tblGrid>
      <w:tr>
        <w:trPr>
          <w:trHeight w:val="496" w:hRule="atLeast"/>
        </w:trPr>
        <w:tc>
          <w:tcPr>
            <w:tcW w:w="415" w:type="dxa"/>
            <w:shd w:val="clear" w:color="auto" w:fill="FFAEAE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110" w:right="9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N°</w:t>
            </w:r>
          </w:p>
        </w:tc>
        <w:tc>
          <w:tcPr>
            <w:tcW w:w="4149" w:type="dxa"/>
            <w:gridSpan w:val="3"/>
            <w:shd w:val="clear" w:color="auto" w:fill="FFAEAE"/>
          </w:tcPr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1331"/>
              <w:rPr>
                <w:b/>
                <w:sz w:val="15"/>
              </w:rPr>
            </w:pPr>
            <w:r>
              <w:rPr>
                <w:b/>
                <w:sz w:val="15"/>
              </w:rPr>
              <w:t>APELLIDOS</w:t>
            </w:r>
            <w:r>
              <w:rPr>
                <w:b/>
                <w:spacing w:val="2"/>
                <w:sz w:val="15"/>
              </w:rPr>
              <w:t> </w:t>
            </w:r>
            <w:r>
              <w:rPr>
                <w:b/>
                <w:sz w:val="15"/>
              </w:rPr>
              <w:t>Y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NOMBRES</w:t>
            </w:r>
          </w:p>
        </w:tc>
        <w:tc>
          <w:tcPr>
            <w:tcW w:w="1512" w:type="dxa"/>
            <w:shd w:val="clear" w:color="auto" w:fill="FFAEAE"/>
          </w:tcPr>
          <w:p>
            <w:pPr>
              <w:pStyle w:val="TableParagraph"/>
              <w:spacing w:line="271" w:lineRule="auto" w:before="95"/>
              <w:ind w:left="209" w:right="42" w:hanging="14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PUNTAJE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EVALUACIÓN</w:t>
            </w:r>
            <w:r>
              <w:rPr>
                <w:b/>
                <w:spacing w:val="-2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 CONOCIMIENTOS</w:t>
            </w:r>
          </w:p>
        </w:tc>
        <w:tc>
          <w:tcPr>
            <w:tcW w:w="1480" w:type="dxa"/>
            <w:shd w:val="clear" w:color="auto" w:fill="FFAEAE"/>
          </w:tcPr>
          <w:p>
            <w:pPr>
              <w:pStyle w:val="TableParagraph"/>
              <w:spacing w:line="271" w:lineRule="auto" w:before="95"/>
              <w:ind w:left="315" w:right="26" w:hanging="2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PUNTAJE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EVALUACIÓN</w:t>
            </w:r>
            <w:r>
              <w:rPr>
                <w:b/>
                <w:spacing w:val="-25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CURRICULAR</w:t>
            </w:r>
          </w:p>
        </w:tc>
        <w:tc>
          <w:tcPr>
            <w:tcW w:w="905" w:type="dxa"/>
            <w:shd w:val="clear" w:color="auto" w:fill="FFAEAE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230" w:right="21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</w:p>
        </w:tc>
        <w:tc>
          <w:tcPr>
            <w:tcW w:w="974" w:type="dxa"/>
            <w:shd w:val="clear" w:color="auto" w:fill="FFAEAE"/>
          </w:tcPr>
          <w:p>
            <w:pPr>
              <w:pStyle w:val="TableParagraph"/>
              <w:spacing w:line="256" w:lineRule="auto" w:before="59"/>
              <w:ind w:left="101" w:right="69" w:firstLine="81"/>
              <w:rPr>
                <w:b/>
                <w:sz w:val="15"/>
              </w:rPr>
            </w:pPr>
            <w:r>
              <w:rPr>
                <w:b/>
                <w:sz w:val="15"/>
              </w:rPr>
              <w:t>FECHA DE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ENTREVISTA</w:t>
            </w:r>
          </w:p>
        </w:tc>
        <w:tc>
          <w:tcPr>
            <w:tcW w:w="1024" w:type="dxa"/>
            <w:shd w:val="clear" w:color="auto" w:fill="FFAEAE"/>
          </w:tcPr>
          <w:p>
            <w:pPr>
              <w:pStyle w:val="TableParagraph"/>
              <w:spacing w:line="256" w:lineRule="auto" w:before="59"/>
              <w:ind w:left="127" w:right="93" w:firstLine="98"/>
              <w:rPr>
                <w:b/>
                <w:sz w:val="15"/>
              </w:rPr>
            </w:pPr>
            <w:r>
              <w:rPr>
                <w:b/>
                <w:sz w:val="15"/>
              </w:rPr>
              <w:t>HORA DE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sz w:val="15"/>
              </w:rPr>
              <w:t>ENTREVISTA</w:t>
            </w:r>
          </w:p>
        </w:tc>
      </w:tr>
      <w:tr>
        <w:trPr>
          <w:trHeight w:val="277" w:hRule="atLeast"/>
        </w:trPr>
        <w:tc>
          <w:tcPr>
            <w:tcW w:w="415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207" w:type="dxa"/>
          </w:tcPr>
          <w:p>
            <w:pPr>
              <w:pStyle w:val="TableParagraph"/>
              <w:ind w:left="419" w:right="40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MOYA</w:t>
            </w:r>
          </w:p>
        </w:tc>
        <w:tc>
          <w:tcPr>
            <w:tcW w:w="1065" w:type="dxa"/>
          </w:tcPr>
          <w:p>
            <w:pPr>
              <w:pStyle w:val="TableParagraph"/>
              <w:ind w:left="352"/>
              <w:rPr>
                <w:sz w:val="12"/>
              </w:rPr>
            </w:pPr>
            <w:r>
              <w:rPr>
                <w:w w:val="105"/>
                <w:sz w:val="12"/>
              </w:rPr>
              <w:t>BREÑA</w:t>
            </w:r>
          </w:p>
        </w:tc>
        <w:tc>
          <w:tcPr>
            <w:tcW w:w="1877" w:type="dxa"/>
          </w:tcPr>
          <w:p>
            <w:pPr>
              <w:pStyle w:val="TableParagraph"/>
              <w:ind w:left="677" w:right="66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FIORELLA</w:t>
            </w:r>
          </w:p>
        </w:tc>
        <w:tc>
          <w:tcPr>
            <w:tcW w:w="1512" w:type="dxa"/>
          </w:tcPr>
          <w:p>
            <w:pPr>
              <w:pStyle w:val="TableParagraph"/>
              <w:ind w:left="673" w:right="65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1480" w:type="dxa"/>
          </w:tcPr>
          <w:p>
            <w:pPr>
              <w:pStyle w:val="TableParagraph"/>
              <w:ind w:left="656" w:right="64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905" w:type="dxa"/>
          </w:tcPr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-</w:t>
            </w:r>
          </w:p>
        </w:tc>
        <w:tc>
          <w:tcPr>
            <w:tcW w:w="1998" w:type="dxa"/>
            <w:gridSpan w:val="2"/>
            <w:shd w:val="clear" w:color="auto" w:fill="001F5F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56" w:lineRule="auto" w:before="153"/>
        <w:ind w:left="4581" w:right="149" w:hanging="4371"/>
        <w:jc w:val="left"/>
        <w:rPr>
          <w:b/>
          <w:sz w:val="15"/>
        </w:rPr>
      </w:pPr>
      <w:r>
        <w:rPr>
          <w:b/>
          <w:sz w:val="15"/>
        </w:rPr>
        <w:t>(*)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De acuerdo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 las bases de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la convocatoria,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pasan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a la etapa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de Entrevista, los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postulantes que</w:t>
      </w:r>
      <w:r>
        <w:rPr>
          <w:b/>
          <w:spacing w:val="6"/>
          <w:sz w:val="15"/>
        </w:rPr>
        <w:t> </w:t>
      </w:r>
      <w:r>
        <w:rPr>
          <w:b/>
          <w:sz w:val="15"/>
          <w:u w:val="single"/>
        </w:rPr>
        <w:t>hayan</w:t>
      </w:r>
      <w:r>
        <w:rPr>
          <w:b/>
          <w:spacing w:val="1"/>
          <w:sz w:val="15"/>
          <w:u w:val="single"/>
        </w:rPr>
        <w:t> </w:t>
      </w:r>
      <w:r>
        <w:rPr>
          <w:b/>
          <w:sz w:val="15"/>
          <w:u w:val="single"/>
        </w:rPr>
        <w:t>obtenido</w:t>
      </w:r>
      <w:r>
        <w:rPr>
          <w:b/>
          <w:spacing w:val="1"/>
          <w:sz w:val="15"/>
          <w:u w:val="single"/>
        </w:rPr>
        <w:t> </w:t>
      </w:r>
      <w:r>
        <w:rPr>
          <w:b/>
          <w:sz w:val="15"/>
          <w:u w:val="single"/>
        </w:rPr>
        <w:t>las tres notas más altas acumuladas</w:t>
      </w:r>
      <w:r>
        <w:rPr>
          <w:b/>
          <w:spacing w:val="-1"/>
          <w:sz w:val="15"/>
          <w:u w:val="single"/>
        </w:rPr>
        <w:t> </w:t>
      </w:r>
      <w:r>
        <w:rPr>
          <w:b/>
          <w:sz w:val="15"/>
          <w:u w:val="single"/>
        </w:rPr>
        <w:t>hasta</w:t>
      </w:r>
      <w:r>
        <w:rPr>
          <w:b/>
          <w:spacing w:val="1"/>
          <w:sz w:val="15"/>
          <w:u w:val="single"/>
        </w:rPr>
        <w:t> </w:t>
      </w:r>
      <w:r>
        <w:rPr>
          <w:b/>
          <w:sz w:val="15"/>
          <w:u w:val="single"/>
        </w:rPr>
        <w:t>la etapa</w:t>
      </w:r>
      <w:r>
        <w:rPr>
          <w:b/>
          <w:spacing w:val="1"/>
          <w:sz w:val="15"/>
        </w:rPr>
        <w:t> </w:t>
      </w:r>
      <w:r>
        <w:rPr>
          <w:b/>
          <w:sz w:val="15"/>
          <w:u w:val="single"/>
        </w:rPr>
        <w:t>de</w:t>
      </w:r>
      <w:r>
        <w:rPr>
          <w:b/>
          <w:spacing w:val="1"/>
          <w:sz w:val="15"/>
          <w:u w:val="single"/>
        </w:rPr>
        <w:t> </w:t>
      </w:r>
      <w:r>
        <w:rPr>
          <w:b/>
          <w:sz w:val="15"/>
          <w:u w:val="single"/>
        </w:rPr>
        <w:t>Evaluación</w:t>
      </w:r>
      <w:r>
        <w:rPr>
          <w:b/>
          <w:spacing w:val="-1"/>
          <w:sz w:val="15"/>
          <w:u w:val="single"/>
        </w:rPr>
        <w:t> </w:t>
      </w:r>
      <w:r>
        <w:rPr>
          <w:b/>
          <w:sz w:val="15"/>
          <w:u w:val="single"/>
        </w:rPr>
        <w:t>Curricular.</w:t>
      </w:r>
    </w:p>
    <w:p>
      <w:pPr>
        <w:spacing w:before="16"/>
        <w:ind w:left="165" w:right="0" w:firstLine="0"/>
        <w:jc w:val="left"/>
        <w:rPr>
          <w:sz w:val="12"/>
        </w:rPr>
      </w:pPr>
      <w:r>
        <w:rPr>
          <w:w w:val="105"/>
          <w:sz w:val="12"/>
          <w:u w:val="single"/>
        </w:rPr>
        <w:t>El</w:t>
      </w:r>
      <w:r>
        <w:rPr>
          <w:spacing w:val="-1"/>
          <w:w w:val="105"/>
          <w:sz w:val="12"/>
          <w:u w:val="single"/>
        </w:rPr>
        <w:t> </w:t>
      </w:r>
      <w:r>
        <w:rPr>
          <w:w w:val="105"/>
          <w:sz w:val="12"/>
          <w:u w:val="single"/>
        </w:rPr>
        <w:t>puntaje</w:t>
      </w:r>
      <w:r>
        <w:rPr>
          <w:spacing w:val="-1"/>
          <w:w w:val="105"/>
          <w:sz w:val="12"/>
          <w:u w:val="single"/>
        </w:rPr>
        <w:t> </w:t>
      </w:r>
      <w:r>
        <w:rPr>
          <w:w w:val="105"/>
          <w:sz w:val="12"/>
          <w:u w:val="single"/>
        </w:rPr>
        <w:t>mínimo establecido para</w:t>
      </w:r>
      <w:r>
        <w:rPr>
          <w:spacing w:val="-1"/>
          <w:w w:val="105"/>
          <w:sz w:val="12"/>
          <w:u w:val="single"/>
        </w:rPr>
        <w:t> </w:t>
      </w:r>
      <w:r>
        <w:rPr>
          <w:w w:val="105"/>
          <w:sz w:val="12"/>
          <w:u w:val="single"/>
        </w:rPr>
        <w:t>la</w:t>
      </w:r>
      <w:r>
        <w:rPr>
          <w:spacing w:val="-1"/>
          <w:w w:val="105"/>
          <w:sz w:val="12"/>
          <w:u w:val="single"/>
        </w:rPr>
        <w:t> </w:t>
      </w:r>
      <w:r>
        <w:rPr>
          <w:w w:val="105"/>
          <w:sz w:val="12"/>
          <w:u w:val="single"/>
        </w:rPr>
        <w:t>etapa</w:t>
      </w:r>
      <w:r>
        <w:rPr>
          <w:spacing w:val="-1"/>
          <w:w w:val="105"/>
          <w:sz w:val="12"/>
          <w:u w:val="single"/>
        </w:rPr>
        <w:t> </w:t>
      </w:r>
      <w:r>
        <w:rPr>
          <w:w w:val="105"/>
          <w:sz w:val="12"/>
          <w:u w:val="single"/>
        </w:rPr>
        <w:t>curricular</w:t>
      </w:r>
      <w:r>
        <w:rPr>
          <w:spacing w:val="-1"/>
          <w:w w:val="105"/>
          <w:sz w:val="12"/>
          <w:u w:val="single"/>
        </w:rPr>
        <w:t> </w:t>
      </w:r>
      <w:r>
        <w:rPr>
          <w:w w:val="105"/>
          <w:sz w:val="12"/>
          <w:u w:val="single"/>
        </w:rPr>
        <w:t>es</w:t>
      </w:r>
      <w:r>
        <w:rPr>
          <w:spacing w:val="1"/>
          <w:w w:val="105"/>
          <w:sz w:val="12"/>
          <w:u w:val="single"/>
        </w:rPr>
        <w:t> </w:t>
      </w:r>
      <w:r>
        <w:rPr>
          <w:w w:val="105"/>
          <w:sz w:val="12"/>
          <w:u w:val="single"/>
        </w:rPr>
        <w:t>de</w:t>
      </w:r>
      <w:r>
        <w:rPr>
          <w:spacing w:val="-1"/>
          <w:w w:val="105"/>
          <w:sz w:val="12"/>
          <w:u w:val="single"/>
        </w:rPr>
        <w:t> </w:t>
      </w:r>
      <w:r>
        <w:rPr>
          <w:w w:val="105"/>
          <w:sz w:val="12"/>
          <w:u w:val="single"/>
        </w:rPr>
        <w:t>30</w:t>
      </w:r>
      <w:r>
        <w:rPr>
          <w:spacing w:val="1"/>
          <w:w w:val="105"/>
          <w:sz w:val="12"/>
          <w:u w:val="single"/>
        </w:rPr>
        <w:t> </w:t>
      </w:r>
      <w:r>
        <w:rPr>
          <w:w w:val="105"/>
          <w:sz w:val="12"/>
          <w:u w:val="single"/>
        </w:rPr>
        <w:t>puntos, por</w:t>
      </w:r>
      <w:r>
        <w:rPr>
          <w:spacing w:val="-1"/>
          <w:w w:val="105"/>
          <w:sz w:val="12"/>
          <w:u w:val="single"/>
        </w:rPr>
        <w:t> </w:t>
      </w:r>
      <w:r>
        <w:rPr>
          <w:w w:val="105"/>
          <w:sz w:val="12"/>
          <w:u w:val="single"/>
        </w:rPr>
        <w:t>lo que</w:t>
      </w:r>
      <w:r>
        <w:rPr>
          <w:spacing w:val="-1"/>
          <w:w w:val="105"/>
          <w:sz w:val="12"/>
          <w:u w:val="single"/>
        </w:rPr>
        <w:t> </w:t>
      </w:r>
      <w:r>
        <w:rPr>
          <w:w w:val="105"/>
          <w:sz w:val="12"/>
          <w:u w:val="single"/>
        </w:rPr>
        <w:t>no se</w:t>
      </w:r>
      <w:r>
        <w:rPr>
          <w:spacing w:val="-1"/>
          <w:w w:val="105"/>
          <w:sz w:val="12"/>
          <w:u w:val="single"/>
        </w:rPr>
        <w:t> </w:t>
      </w:r>
      <w:r>
        <w:rPr>
          <w:w w:val="105"/>
          <w:sz w:val="12"/>
          <w:u w:val="single"/>
        </w:rPr>
        <w:t>asigna</w:t>
      </w:r>
      <w:r>
        <w:rPr>
          <w:spacing w:val="-1"/>
          <w:w w:val="105"/>
          <w:sz w:val="12"/>
          <w:u w:val="single"/>
        </w:rPr>
        <w:t> </w:t>
      </w:r>
      <w:r>
        <w:rPr>
          <w:w w:val="105"/>
          <w:sz w:val="12"/>
          <w:u w:val="single"/>
        </w:rPr>
        <w:t>puntaje</w:t>
      </w:r>
      <w:r>
        <w:rPr>
          <w:spacing w:val="-1"/>
          <w:w w:val="105"/>
          <w:sz w:val="12"/>
          <w:u w:val="single"/>
        </w:rPr>
        <w:t> </w:t>
      </w:r>
      <w:r>
        <w:rPr>
          <w:w w:val="105"/>
          <w:sz w:val="12"/>
          <w:u w:val="single"/>
        </w:rPr>
        <w:t>total</w:t>
      </w:r>
      <w:r>
        <w:rPr>
          <w:spacing w:val="-1"/>
          <w:w w:val="105"/>
          <w:sz w:val="12"/>
          <w:u w:val="single"/>
        </w:rPr>
        <w:t> </w:t>
      </w:r>
      <w:r>
        <w:rPr>
          <w:w w:val="105"/>
          <w:sz w:val="12"/>
          <w:u w:val="single"/>
        </w:rPr>
        <w:t>a</w:t>
      </w:r>
      <w:r>
        <w:rPr>
          <w:spacing w:val="-1"/>
          <w:w w:val="105"/>
          <w:sz w:val="12"/>
          <w:u w:val="single"/>
        </w:rPr>
        <w:t> </w:t>
      </w:r>
      <w:r>
        <w:rPr>
          <w:w w:val="105"/>
          <w:sz w:val="12"/>
          <w:u w:val="single"/>
        </w:rPr>
        <w:t>los</w:t>
      </w:r>
      <w:r>
        <w:rPr>
          <w:spacing w:val="1"/>
          <w:w w:val="105"/>
          <w:sz w:val="12"/>
          <w:u w:val="single"/>
        </w:rPr>
        <w:t> </w:t>
      </w:r>
      <w:r>
        <w:rPr>
          <w:w w:val="105"/>
          <w:sz w:val="12"/>
          <w:u w:val="single"/>
        </w:rPr>
        <w:t>postulantes</w:t>
      </w:r>
      <w:r>
        <w:rPr>
          <w:spacing w:val="1"/>
          <w:w w:val="105"/>
          <w:sz w:val="12"/>
          <w:u w:val="single"/>
        </w:rPr>
        <w:t> </w:t>
      </w:r>
      <w:r>
        <w:rPr>
          <w:w w:val="105"/>
          <w:sz w:val="12"/>
          <w:u w:val="single"/>
        </w:rPr>
        <w:t>que</w:t>
      </w:r>
      <w:r>
        <w:rPr>
          <w:spacing w:val="-1"/>
          <w:w w:val="105"/>
          <w:sz w:val="12"/>
          <w:u w:val="single"/>
        </w:rPr>
        <w:t> </w:t>
      </w:r>
      <w:r>
        <w:rPr>
          <w:w w:val="105"/>
          <w:sz w:val="12"/>
          <w:u w:val="single"/>
        </w:rPr>
        <w:t>obtuvieron</w:t>
      </w:r>
      <w:r>
        <w:rPr>
          <w:spacing w:val="1"/>
          <w:w w:val="105"/>
          <w:sz w:val="12"/>
          <w:u w:val="single"/>
        </w:rPr>
        <w:t> </w:t>
      </w:r>
      <w:r>
        <w:rPr>
          <w:w w:val="105"/>
          <w:sz w:val="12"/>
          <w:u w:val="single"/>
        </w:rPr>
        <w:t>un puntaje</w:t>
      </w:r>
      <w:r>
        <w:rPr>
          <w:spacing w:val="-1"/>
          <w:w w:val="105"/>
          <w:sz w:val="12"/>
          <w:u w:val="single"/>
        </w:rPr>
        <w:t> </w:t>
      </w:r>
      <w:r>
        <w:rPr>
          <w:w w:val="105"/>
          <w:sz w:val="12"/>
          <w:u w:val="single"/>
        </w:rPr>
        <w:t>inferior</w:t>
      </w:r>
      <w:r>
        <w:rPr>
          <w:w w:val="105"/>
          <w:sz w:val="12"/>
        </w:rPr>
        <w:t>.</w:t>
      </w:r>
    </w:p>
    <w:p>
      <w:pPr>
        <w:spacing w:line="240" w:lineRule="auto" w:before="5"/>
        <w:rPr>
          <w:sz w:val="12"/>
        </w:rPr>
      </w:pPr>
    </w:p>
    <w:p>
      <w:pPr>
        <w:spacing w:before="69"/>
        <w:ind w:left="3731" w:right="3692" w:firstLine="0"/>
        <w:jc w:val="center"/>
        <w:rPr>
          <w:b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.703903pt;margin-top:17.093245pt;width:451.2pt;height:50.3pt;mso-position-horizontal-relative:page;mso-position-vertical-relative:paragraph;z-index:-15728640;mso-wrap-distance-left:0;mso-wrap-distance-right:0" type="#_x0000_t202" filled="false" stroked="true" strokeweight="1.2pt" strokecolor="#000000">
            <v:textbox inset="0,0,0,0">
              <w:txbxContent>
                <w:p>
                  <w:pPr>
                    <w:spacing w:line="240" w:lineRule="auto" w:before="0"/>
                    <w:rPr>
                      <w:b/>
                      <w:sz w:val="14"/>
                    </w:rPr>
                  </w:pPr>
                </w:p>
                <w:p>
                  <w:pPr>
                    <w:spacing w:line="256" w:lineRule="auto" w:before="123"/>
                    <w:ind w:left="3821" w:right="0" w:hanging="3771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El</w:t>
                  </w:r>
                  <w:r>
                    <w:rPr>
                      <w:b/>
                      <w:spacing w:val="-2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comité</w:t>
                  </w:r>
                  <w:r>
                    <w:rPr>
                      <w:b/>
                      <w:spacing w:val="2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de</w:t>
                  </w:r>
                  <w:r>
                    <w:rPr>
                      <w:b/>
                      <w:spacing w:val="1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selección</w:t>
                  </w:r>
                  <w:r>
                    <w:rPr>
                      <w:b/>
                      <w:spacing w:val="1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declara</w:t>
                  </w:r>
                  <w:r>
                    <w:rPr>
                      <w:b/>
                      <w:spacing w:val="-1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desierto</w:t>
                  </w:r>
                  <w:r>
                    <w:rPr>
                      <w:b/>
                      <w:spacing w:val="1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la</w:t>
                  </w:r>
                  <w:r>
                    <w:rPr>
                      <w:b/>
                      <w:spacing w:val="-1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convoctoria realizada para</w:t>
                  </w:r>
                  <w:r>
                    <w:rPr>
                      <w:b/>
                      <w:spacing w:val="-1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cubrir la</w:t>
                  </w:r>
                  <w:r>
                    <w:rPr>
                      <w:b/>
                      <w:spacing w:val="-1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plaza N° 101, debido a que</w:t>
                  </w:r>
                  <w:r>
                    <w:rPr>
                      <w:b/>
                      <w:spacing w:val="1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ningun postulante</w:t>
                  </w:r>
                  <w:r>
                    <w:rPr>
                      <w:b/>
                      <w:spacing w:val="2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aprobó la etapa de</w:t>
                  </w:r>
                  <w:r>
                    <w:rPr>
                      <w:b/>
                      <w:spacing w:val="1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Evaluación</w:t>
                  </w:r>
                  <w:r>
                    <w:rPr>
                      <w:b/>
                      <w:spacing w:val="-1"/>
                      <w:sz w:val="15"/>
                    </w:rPr>
                    <w:t> </w:t>
                  </w:r>
                  <w:r>
                    <w:rPr>
                      <w:b/>
                      <w:sz w:val="15"/>
                    </w:rPr>
                    <w:t>Curricular.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b/>
          <w:w w:val="105"/>
          <w:sz w:val="17"/>
        </w:rPr>
        <w:t>COMUNICADO</w:t>
      </w:r>
    </w:p>
    <w:p>
      <w:pPr>
        <w:spacing w:line="240" w:lineRule="auto" w:before="8"/>
        <w:rPr>
          <w:b/>
          <w:sz w:val="25"/>
        </w:rPr>
      </w:pPr>
    </w:p>
    <w:p>
      <w:pPr>
        <w:spacing w:before="71"/>
        <w:ind w:left="0" w:right="1511" w:firstLine="0"/>
        <w:jc w:val="right"/>
        <w:rPr>
          <w:sz w:val="14"/>
        </w:rPr>
      </w:pPr>
      <w:r>
        <w:rPr>
          <w:sz w:val="14"/>
        </w:rPr>
        <w:t>San</w:t>
      </w:r>
      <w:r>
        <w:rPr>
          <w:spacing w:val="-5"/>
          <w:sz w:val="14"/>
        </w:rPr>
        <w:t> </w:t>
      </w:r>
      <w:r>
        <w:rPr>
          <w:sz w:val="14"/>
        </w:rPr>
        <w:t>Isidro,</w:t>
      </w:r>
      <w:r>
        <w:rPr>
          <w:spacing w:val="-5"/>
          <w:sz w:val="14"/>
        </w:rPr>
        <w:t> </w:t>
      </w:r>
      <w:r>
        <w:rPr>
          <w:sz w:val="14"/>
        </w:rPr>
        <w:t>agosto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4"/>
        </w:rPr>
        <w:t>2024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240" w:bottom="0" w:left="740" w:right="780"/>
        </w:sect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6"/>
        <w:rPr>
          <w:sz w:val="12"/>
        </w:rPr>
      </w:pPr>
    </w:p>
    <w:p>
      <w:pPr>
        <w:spacing w:before="0"/>
        <w:ind w:left="2636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1814957</wp:posOffset>
            </wp:positionH>
            <wp:positionV relativeFrom="paragraph">
              <wp:posOffset>-25375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4"/>
        <w:ind w:left="2636" w:right="0" w:firstLine="0"/>
        <w:jc w:val="left"/>
        <w:rPr>
          <w:rFonts w:ascii="Tahoma"/>
          <w:sz w:val="8"/>
        </w:rPr>
      </w:pPr>
      <w:r>
        <w:rPr>
          <w:rFonts w:ascii="Tahoma"/>
          <w:sz w:val="8"/>
        </w:rPr>
        <w:t>RAMIREZ</w:t>
      </w:r>
      <w:r>
        <w:rPr>
          <w:rFonts w:ascii="Tahoma"/>
          <w:spacing w:val="3"/>
          <w:sz w:val="8"/>
        </w:rPr>
        <w:t> </w:t>
      </w:r>
      <w:r>
        <w:rPr>
          <w:rFonts w:ascii="Tahoma"/>
          <w:sz w:val="8"/>
        </w:rPr>
        <w:t>GUERRERO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Luis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Felipe</w:t>
      </w:r>
      <w:r>
        <w:rPr>
          <w:rFonts w:ascii="Tahoma"/>
          <w:spacing w:val="4"/>
          <w:sz w:val="8"/>
        </w:rPr>
        <w:t> </w:t>
      </w:r>
      <w:r>
        <w:rPr>
          <w:rFonts w:ascii="Tahoma"/>
          <w:sz w:val="8"/>
        </w:rPr>
        <w:t>FAU</w:t>
      </w:r>
      <w:r>
        <w:rPr>
          <w:rFonts w:ascii="Tahoma"/>
          <w:spacing w:val="-22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2656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26/08/2024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08:50:08-0500</w:t>
      </w:r>
    </w:p>
    <w:p>
      <w:pPr>
        <w:pStyle w:val="BodyText"/>
        <w:rPr>
          <w:rFonts w:ascii="Tahoma"/>
          <w:sz w:val="10"/>
        </w:rPr>
      </w:pPr>
      <w:r>
        <w:rPr/>
        <w:br w:type="column"/>
      </w:r>
      <w:r>
        <w:rPr>
          <w:rFonts w:ascii="Tahoma"/>
          <w:sz w:val="10"/>
        </w:rPr>
      </w:r>
    </w:p>
    <w:p>
      <w:pPr>
        <w:pStyle w:val="BodyText"/>
        <w:spacing w:before="1"/>
        <w:rPr>
          <w:rFonts w:ascii="Tahoma"/>
          <w:sz w:val="10"/>
        </w:rPr>
      </w:pPr>
    </w:p>
    <w:p>
      <w:pPr>
        <w:spacing w:line="249" w:lineRule="auto" w:before="0"/>
        <w:ind w:left="2613" w:right="789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 digitalmente por:</w:t>
      </w:r>
      <w:r>
        <w:rPr>
          <w:rFonts w:ascii="Tahoma"/>
          <w:spacing w:val="1"/>
          <w:w w:val="105"/>
          <w:sz w:val="8"/>
        </w:rPr>
        <w:t> </w:t>
      </w:r>
      <w:r>
        <w:rPr>
          <w:rFonts w:ascii="Tahoma"/>
          <w:sz w:val="8"/>
        </w:rPr>
        <w:t>DEXTRE ROJAS Julieth Belissa FAU</w:t>
      </w:r>
      <w:r>
        <w:rPr>
          <w:rFonts w:ascii="Tahoma"/>
          <w:spacing w:val="-22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5" w:lineRule="exact" w:before="0"/>
        <w:ind w:left="2633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5669153</wp:posOffset>
            </wp:positionH>
            <wp:positionV relativeFrom="paragraph">
              <wp:posOffset>-216684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23/08/2024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18:52:29-0500</w:t>
      </w:r>
    </w:p>
    <w:p>
      <w:pPr>
        <w:spacing w:after="0" w:line="95" w:lineRule="exact"/>
        <w:jc w:val="left"/>
        <w:rPr>
          <w:rFonts w:ascii="Tahoma"/>
          <w:sz w:val="8"/>
        </w:rPr>
        <w:sectPr>
          <w:type w:val="continuous"/>
          <w:pgSz w:w="12240" w:h="15840"/>
          <w:pgMar w:top="240" w:bottom="0" w:left="740" w:right="780"/>
          <w:cols w:num="2" w:equalWidth="0">
            <w:col w:w="4029" w:space="2041"/>
            <w:col w:w="4650"/>
          </w:cols>
        </w:sectPr>
      </w:pPr>
    </w:p>
    <w:p>
      <w:pPr>
        <w:tabs>
          <w:tab w:pos="8167" w:val="left" w:leader="none"/>
        </w:tabs>
        <w:spacing w:before="73"/>
        <w:ind w:left="2853" w:right="0" w:firstLine="0"/>
        <w:jc w:val="left"/>
        <w:rPr>
          <w:b/>
          <w:sz w:val="12"/>
        </w:rPr>
      </w:pPr>
      <w:r>
        <w:rPr/>
        <w:drawing>
          <wp:anchor distT="0" distB="0" distL="0" distR="0" allowOverlap="1" layoutInCell="1" locked="0" behindDoc="1" simplePos="0" relativeHeight="487508992">
            <wp:simplePos x="0" y="0"/>
            <wp:positionH relativeFrom="page">
              <wp:posOffset>3708146</wp:posOffset>
            </wp:positionH>
            <wp:positionV relativeFrom="paragraph">
              <wp:posOffset>127798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12"/>
        </w:rPr>
        <w:t>Presidente</w:t>
      </w:r>
      <w:r>
        <w:rPr>
          <w:rFonts w:ascii="Times New Roman" w:hAnsi="Times New Roman"/>
          <w:w w:val="105"/>
          <w:sz w:val="12"/>
        </w:rPr>
        <w:tab/>
      </w:r>
      <w:r>
        <w:rPr>
          <w:b/>
          <w:w w:val="105"/>
          <w:position w:val="1"/>
          <w:sz w:val="12"/>
        </w:rPr>
        <w:t>Miembro</w:t>
      </w:r>
      <w:r>
        <w:rPr>
          <w:b/>
          <w:spacing w:val="2"/>
          <w:w w:val="105"/>
          <w:position w:val="1"/>
          <w:sz w:val="12"/>
        </w:rPr>
        <w:t> </w:t>
      </w:r>
      <w:r>
        <w:rPr>
          <w:b/>
          <w:w w:val="105"/>
          <w:position w:val="1"/>
          <w:sz w:val="12"/>
        </w:rPr>
        <w:t>representante área</w:t>
      </w:r>
      <w:r>
        <w:rPr>
          <w:b/>
          <w:spacing w:val="-1"/>
          <w:w w:val="105"/>
          <w:position w:val="1"/>
          <w:sz w:val="12"/>
        </w:rPr>
        <w:t> </w:t>
      </w:r>
      <w:r>
        <w:rPr>
          <w:b/>
          <w:w w:val="105"/>
          <w:position w:val="1"/>
          <w:sz w:val="12"/>
        </w:rPr>
        <w:t>usuaria</w:t>
      </w:r>
    </w:p>
    <w:p>
      <w:pPr>
        <w:spacing w:before="11"/>
        <w:ind w:left="5617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por:</w:t>
      </w:r>
    </w:p>
    <w:p>
      <w:pPr>
        <w:spacing w:line="249" w:lineRule="auto" w:before="4"/>
        <w:ind w:left="5617" w:right="3610" w:firstLine="0"/>
        <w:jc w:val="left"/>
        <w:rPr>
          <w:rFonts w:ascii="Tahoma"/>
          <w:sz w:val="8"/>
        </w:rPr>
      </w:pPr>
      <w:r>
        <w:rPr>
          <w:rFonts w:ascii="Tahoma"/>
          <w:spacing w:val="-1"/>
          <w:w w:val="105"/>
          <w:sz w:val="8"/>
        </w:rPr>
        <w:t>ARAUJO SOLIMANO </w:t>
      </w:r>
      <w:r>
        <w:rPr>
          <w:rFonts w:ascii="Tahoma"/>
          <w:w w:val="105"/>
          <w:sz w:val="8"/>
        </w:rPr>
        <w:t>Gioconda Esther FA</w:t>
      </w:r>
      <w:r>
        <w:rPr>
          <w:rFonts w:ascii="Tahoma"/>
          <w:spacing w:val="-24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5638" w:right="0" w:firstLine="0"/>
        <w:jc w:val="left"/>
        <w:rPr>
          <w:rFonts w:ascii="Tahoma"/>
          <w:sz w:val="8"/>
        </w:rPr>
      </w:pPr>
      <w:r>
        <w:rPr>
          <w:rFonts w:ascii="Tahoma"/>
          <w:spacing w:val="-1"/>
          <w:sz w:val="8"/>
        </w:rPr>
        <w:t>Fecha: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26/08/2024</w:t>
      </w:r>
      <w:r>
        <w:rPr>
          <w:rFonts w:ascii="Tahoma"/>
          <w:spacing w:val="-5"/>
          <w:sz w:val="8"/>
        </w:rPr>
        <w:t> </w:t>
      </w:r>
      <w:r>
        <w:rPr>
          <w:rFonts w:ascii="Tahoma"/>
          <w:sz w:val="8"/>
        </w:rPr>
        <w:t>08:31:15-0500</w:t>
      </w:r>
    </w:p>
    <w:p>
      <w:pPr>
        <w:pStyle w:val="BodyText"/>
        <w:spacing w:before="9"/>
        <w:rPr>
          <w:rFonts w:ascii="Tahoma"/>
          <w:sz w:val="10"/>
        </w:rPr>
      </w:pPr>
    </w:p>
    <w:p>
      <w:pPr>
        <w:spacing w:before="81"/>
        <w:ind w:left="4815" w:right="3175" w:firstLine="0"/>
        <w:jc w:val="center"/>
        <w:rPr>
          <w:b/>
          <w:sz w:val="12"/>
        </w:rPr>
      </w:pPr>
      <w:r>
        <w:rPr>
          <w:b/>
          <w:w w:val="105"/>
          <w:sz w:val="12"/>
        </w:rPr>
        <w:t>Miembro representante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de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OAJ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22"/>
        </w:rPr>
      </w:pPr>
    </w:p>
    <w:p>
      <w:pPr>
        <w:pStyle w:val="BodyText"/>
        <w:spacing w:line="184" w:lineRule="auto" w:before="130"/>
        <w:ind w:left="308" w:right="2419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> </w:t>
      </w:r>
      <w:r>
        <w:rPr>
          <w:color w:val="797979"/>
        </w:rPr>
        <w:t>Bienes</w:t>
      </w:r>
      <w:r>
        <w:rPr>
          <w:color w:val="797979"/>
          <w:spacing w:val="1"/>
        </w:rPr>
        <w:t> </w:t>
      </w:r>
      <w:r>
        <w:rPr>
          <w:color w:val="797979"/>
        </w:rPr>
        <w:t>Estatales,</w:t>
      </w:r>
      <w:r>
        <w:rPr>
          <w:color w:val="797979"/>
          <w:spacing w:val="1"/>
        </w:rPr>
        <w:t> </w:t>
      </w:r>
      <w:r>
        <w:rPr>
          <w:color w:val="797979"/>
        </w:rPr>
        <w:t>aplicando</w:t>
      </w:r>
      <w:r>
        <w:rPr>
          <w:color w:val="797979"/>
          <w:spacing w:val="1"/>
        </w:rPr>
        <w:t> </w:t>
      </w:r>
      <w:r>
        <w:rPr>
          <w:color w:val="797979"/>
        </w:rPr>
        <w:t>lo</w:t>
      </w:r>
      <w:r>
        <w:rPr>
          <w:color w:val="797979"/>
          <w:spacing w:val="1"/>
        </w:rPr>
        <w:t> </w:t>
      </w:r>
      <w:r>
        <w:rPr>
          <w:color w:val="797979"/>
        </w:rPr>
        <w:t>dispuesto</w:t>
      </w:r>
      <w:r>
        <w:rPr>
          <w:color w:val="797979"/>
          <w:spacing w:val="1"/>
        </w:rPr>
        <w:t> </w:t>
      </w:r>
      <w:r>
        <w:rPr>
          <w:color w:val="797979"/>
        </w:rPr>
        <w:t>por</w:t>
      </w:r>
      <w:r>
        <w:rPr>
          <w:color w:val="797979"/>
          <w:spacing w:val="1"/>
        </w:rPr>
        <w:t> </w:t>
      </w:r>
      <w:r>
        <w:rPr>
          <w:color w:val="797979"/>
        </w:rPr>
        <w:t>el</w:t>
      </w:r>
      <w:r>
        <w:rPr>
          <w:color w:val="797979"/>
          <w:spacing w:val="1"/>
        </w:rPr>
        <w:t> </w:t>
      </w:r>
      <w:r>
        <w:rPr>
          <w:color w:val="797979"/>
        </w:rPr>
        <w:t>Art.</w:t>
      </w:r>
      <w:r>
        <w:rPr>
          <w:color w:val="797979"/>
          <w:spacing w:val="1"/>
        </w:rPr>
        <w:t> </w:t>
      </w:r>
      <w:r>
        <w:rPr>
          <w:color w:val="797979"/>
        </w:rPr>
        <w:t>25</w:t>
      </w:r>
      <w:r>
        <w:rPr>
          <w:color w:val="797979"/>
          <w:spacing w:val="1"/>
        </w:rPr>
        <w:t> </w:t>
      </w:r>
      <w:r>
        <w:rPr>
          <w:color w:val="797979"/>
        </w:rPr>
        <w:t>de</w:t>
      </w:r>
      <w:r>
        <w:rPr>
          <w:color w:val="797979"/>
          <w:spacing w:val="1"/>
        </w:rPr>
        <w:t> </w:t>
      </w:r>
      <w:r>
        <w:rPr>
          <w:color w:val="797979"/>
        </w:rPr>
        <w:t>DS.070-2013-PCM</w:t>
      </w:r>
      <w:r>
        <w:rPr>
          <w:color w:val="797979"/>
          <w:spacing w:val="1"/>
        </w:rPr>
        <w:t> </w:t>
      </w:r>
      <w:r>
        <w:rPr>
          <w:color w:val="797979"/>
        </w:rPr>
        <w:t>y</w:t>
      </w:r>
      <w:r>
        <w:rPr>
          <w:color w:val="797979"/>
          <w:spacing w:val="1"/>
        </w:rPr>
        <w:t> </w:t>
      </w:r>
      <w:r>
        <w:rPr>
          <w:color w:val="797979"/>
        </w:rPr>
        <w:t>la</w:t>
      </w:r>
      <w:r>
        <w:rPr>
          <w:color w:val="797979"/>
          <w:spacing w:val="1"/>
        </w:rPr>
        <w:t> </w:t>
      </w:r>
      <w:r>
        <w:rPr>
          <w:color w:val="797979"/>
        </w:rPr>
        <w:t>Tercera</w:t>
      </w:r>
      <w:r>
        <w:rPr>
          <w:color w:val="797979"/>
          <w:spacing w:val="1"/>
        </w:rPr>
        <w:t> </w:t>
      </w:r>
      <w:r>
        <w:rPr>
          <w:color w:val="797979"/>
        </w:rPr>
        <w:t>Disposición</w:t>
      </w:r>
      <w:r>
        <w:rPr>
          <w:color w:val="797979"/>
          <w:spacing w:val="1"/>
        </w:rPr>
        <w:t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> </w:t>
      </w:r>
      <w:r>
        <w:rPr>
          <w:color w:val="797979"/>
        </w:rPr>
        <w:t>nuestro portal web. </w:t>
      </w:r>
      <w:hyperlink r:id="rId8">
        <w:r>
          <w:rPr>
            <w:color w:val="797979"/>
          </w:rPr>
          <w:t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42"/>
        </w:rPr>
        <w:t> </w:t>
      </w:r>
      <w:r>
        <w:rPr>
          <w:color w:val="797979"/>
        </w:rPr>
        <w:t>dirección</w:t>
      </w:r>
      <w:r>
        <w:rPr>
          <w:color w:val="797979"/>
          <w:spacing w:val="43"/>
        </w:rPr>
        <w:t> </w:t>
      </w:r>
      <w:r>
        <w:rPr>
          <w:color w:val="797979"/>
        </w:rPr>
        <w:t>web:</w:t>
      </w:r>
      <w:r>
        <w:rPr>
          <w:color w:val="797979"/>
          <w:spacing w:val="42"/>
        </w:rPr>
        <w:t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> </w:t>
      </w:r>
      <w:r>
        <w:rPr>
          <w:color w:val="797979"/>
        </w:rPr>
        <w:t>En</w:t>
      </w:r>
      <w:r>
        <w:rPr>
          <w:color w:val="797979"/>
          <w:spacing w:val="42"/>
        </w:rPr>
        <w:t> </w:t>
      </w:r>
      <w:r>
        <w:rPr>
          <w:color w:val="797979"/>
        </w:rPr>
        <w:t>ambos</w:t>
      </w:r>
      <w:r>
        <w:rPr>
          <w:color w:val="797979"/>
          <w:spacing w:val="43"/>
        </w:rPr>
        <w:t> </w:t>
      </w:r>
      <w:r>
        <w:rPr>
          <w:color w:val="797979"/>
        </w:rPr>
        <w:t>casos</w:t>
      </w:r>
      <w:r>
        <w:rPr>
          <w:color w:val="797979"/>
          <w:spacing w:val="42"/>
        </w:rPr>
        <w:t> </w:t>
      </w:r>
      <w:r>
        <w:rPr>
          <w:color w:val="797979"/>
        </w:rPr>
        <w:t>deberás</w:t>
      </w:r>
      <w:r>
        <w:rPr>
          <w:color w:val="797979"/>
          <w:spacing w:val="42"/>
        </w:rPr>
        <w:t> </w:t>
      </w:r>
      <w:r>
        <w:rPr>
          <w:color w:val="797979"/>
        </w:rPr>
        <w:t>ingresar</w:t>
      </w:r>
      <w:r>
        <w:rPr>
          <w:color w:val="797979"/>
          <w:spacing w:val="43"/>
        </w:rPr>
        <w:t> </w:t>
      </w:r>
      <w:r>
        <w:rPr>
          <w:color w:val="797979"/>
        </w:rPr>
        <w:t>la</w:t>
      </w:r>
      <w:r>
        <w:rPr>
          <w:color w:val="797979"/>
          <w:spacing w:val="42"/>
        </w:rPr>
        <w:t> </w:t>
      </w:r>
      <w:r>
        <w:rPr>
          <w:color w:val="797979"/>
        </w:rPr>
        <w:t>siguiente</w:t>
      </w:r>
      <w:r>
        <w:rPr>
          <w:color w:val="797979"/>
          <w:spacing w:val="-43"/>
        </w:rPr>
        <w:t> </w:t>
      </w:r>
      <w:r>
        <w:rPr>
          <w:color w:val="797979"/>
        </w:rPr>
        <w:t>clave:2M88471709</w:t>
      </w:r>
    </w:p>
    <w:sectPr>
      <w:type w:val="continuous"/>
      <w:pgSz w:w="12240" w:h="15840"/>
      <w:pgMar w:top="240" w:bottom="0" w:left="7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9"/>
    </w:pPr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9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2024-08-26T14:07:00Z</dcterms:created>
  <dcterms:modified xsi:type="dcterms:W3CDTF">2024-08-26T14:07:00Z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2024-08-26T00:00:00Z</vt:filetime>
  </property>
</Properties>
</file>